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B3" w:rsidRDefault="00320559" w:rsidP="00222857">
      <w:pPr>
        <w:jc w:val="center"/>
        <w:rPr>
          <w:b/>
          <w:sz w:val="24"/>
          <w:szCs w:val="24"/>
          <w:lang w:val="fr-FR"/>
        </w:rPr>
      </w:pPr>
      <w:r w:rsidRPr="00320559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5.6pt;margin-top:-58.3pt;width:141.8pt;height:82.05pt;z-index:251658240" o:allowincell="f">
            <v:imagedata r:id="rId4" o:title=""/>
            <w10:wrap type="topAndBottom"/>
          </v:shape>
          <o:OLEObject Type="Embed" ProgID="Photoshop.Image.6" ShapeID="_x0000_s1026" DrawAspect="Content" ObjectID="_1570863835" r:id="rId5">
            <o:FieldCodes>\s</o:FieldCodes>
          </o:OLEObject>
        </w:pict>
      </w:r>
    </w:p>
    <w:p w:rsidR="008A2CB3" w:rsidRDefault="008A2CB3" w:rsidP="00222857">
      <w:pPr>
        <w:jc w:val="center"/>
        <w:rPr>
          <w:b/>
          <w:sz w:val="28"/>
          <w:szCs w:val="28"/>
          <w:lang w:val="fr-FR"/>
        </w:rPr>
      </w:pPr>
    </w:p>
    <w:p w:rsidR="008A2CB3" w:rsidRDefault="008A2CB3" w:rsidP="00222857">
      <w:pPr>
        <w:jc w:val="center"/>
        <w:rPr>
          <w:b/>
          <w:sz w:val="28"/>
          <w:szCs w:val="28"/>
          <w:lang w:val="fr-FR"/>
        </w:rPr>
      </w:pPr>
    </w:p>
    <w:p w:rsidR="00314159" w:rsidRPr="008A2CB3" w:rsidRDefault="002D1EAB" w:rsidP="00222857">
      <w:pPr>
        <w:jc w:val="center"/>
        <w:rPr>
          <w:b/>
          <w:sz w:val="28"/>
          <w:szCs w:val="28"/>
          <w:lang w:val="fr-FR"/>
        </w:rPr>
      </w:pPr>
      <w:r w:rsidRPr="008A2CB3">
        <w:rPr>
          <w:b/>
          <w:sz w:val="28"/>
          <w:szCs w:val="28"/>
          <w:lang w:val="fr-FR"/>
        </w:rPr>
        <w:t>DART : un modèle 3D pour l'étude des surfaces terrestres depuis l'espace</w:t>
      </w:r>
    </w:p>
    <w:p w:rsidR="002D1EAB" w:rsidRPr="00C8789A" w:rsidRDefault="002D1EAB">
      <w:pPr>
        <w:rPr>
          <w:sz w:val="24"/>
          <w:szCs w:val="24"/>
          <w:lang w:val="fr-FR"/>
        </w:rPr>
      </w:pPr>
    </w:p>
    <w:p w:rsidR="003E5680" w:rsidRPr="00C8789A" w:rsidRDefault="002D1EAB" w:rsidP="003E5680">
      <w:pPr>
        <w:jc w:val="both"/>
        <w:rPr>
          <w:sz w:val="24"/>
          <w:szCs w:val="24"/>
          <w:lang w:val="fr-FR"/>
        </w:rPr>
      </w:pPr>
      <w:r w:rsidRPr="00C8789A">
        <w:rPr>
          <w:sz w:val="24"/>
          <w:szCs w:val="24"/>
          <w:lang w:val="fr-FR"/>
        </w:rPr>
        <w:t>Le modèle DART (</w:t>
      </w:r>
      <w:proofErr w:type="spellStart"/>
      <w:r w:rsidRPr="00C8789A">
        <w:rPr>
          <w:sz w:val="24"/>
          <w:szCs w:val="24"/>
          <w:lang w:val="fr-FR"/>
        </w:rPr>
        <w:t>Discrete</w:t>
      </w:r>
      <w:proofErr w:type="spellEnd"/>
      <w:r w:rsidR="00BD27A9">
        <w:rPr>
          <w:sz w:val="24"/>
          <w:szCs w:val="24"/>
          <w:lang w:val="fr-FR"/>
        </w:rPr>
        <w:t xml:space="preserve"> </w:t>
      </w:r>
      <w:proofErr w:type="spellStart"/>
      <w:r w:rsidRPr="00C8789A">
        <w:rPr>
          <w:sz w:val="24"/>
          <w:szCs w:val="24"/>
          <w:lang w:val="fr-FR"/>
        </w:rPr>
        <w:t>Anisotropic</w:t>
      </w:r>
      <w:proofErr w:type="spellEnd"/>
      <w:r w:rsidRPr="00C8789A">
        <w:rPr>
          <w:sz w:val="24"/>
          <w:szCs w:val="24"/>
          <w:lang w:val="fr-FR"/>
        </w:rPr>
        <w:t xml:space="preserve"> Radiative Transfer) est développé au CESBIO (Centre d'Etudes Spatiales de la Biosphère, Toulouse, France) depuis 1992. </w:t>
      </w:r>
      <w:r w:rsidR="003E5680" w:rsidRPr="00C8789A">
        <w:rPr>
          <w:sz w:val="24"/>
          <w:szCs w:val="24"/>
          <w:lang w:val="fr-FR"/>
        </w:rPr>
        <w:t xml:space="preserve">Il est maintenant devenu un des modèles les plus performants et complets pour l'étude des surfaces terrestres depuis l'espace. En effet, à  partir de </w:t>
      </w:r>
      <w:r w:rsidRPr="00C8789A">
        <w:rPr>
          <w:sz w:val="24"/>
          <w:szCs w:val="24"/>
          <w:lang w:val="fr-FR"/>
        </w:rPr>
        <w:t xml:space="preserve">la </w:t>
      </w:r>
      <w:r w:rsidR="003E5680" w:rsidRPr="00C8789A">
        <w:rPr>
          <w:sz w:val="24"/>
          <w:szCs w:val="24"/>
          <w:lang w:val="fr-FR"/>
        </w:rPr>
        <w:t xml:space="preserve">théorie du transfert radiatif, c’est-à-dire de la </w:t>
      </w:r>
      <w:r w:rsidRPr="00C8789A">
        <w:rPr>
          <w:sz w:val="24"/>
          <w:szCs w:val="24"/>
          <w:lang w:val="fr-FR"/>
        </w:rPr>
        <w:t>modélisation de la propagation du rayonnement dans l</w:t>
      </w:r>
      <w:r w:rsidR="003E5680" w:rsidRPr="00C8789A">
        <w:rPr>
          <w:sz w:val="24"/>
          <w:szCs w:val="24"/>
          <w:lang w:val="fr-FR"/>
        </w:rPr>
        <w:t>'atmosphère et les surfaces terrestres, DART simule deux éléments essentiels pour l'étude de notre environnement : le bilan radiatif 3D des paysages naturels et urbains, ainsi que l'observation de ces paysages à partir de capteurs optiques satellites, aériens ou in-situ.</w:t>
      </w:r>
    </w:p>
    <w:p w:rsidR="00BC6648" w:rsidRDefault="00BC6648" w:rsidP="003E5680">
      <w:pPr>
        <w:jc w:val="both"/>
        <w:rPr>
          <w:sz w:val="24"/>
          <w:szCs w:val="24"/>
          <w:lang w:val="fr-FR"/>
        </w:rPr>
      </w:pPr>
      <w:r w:rsidRPr="00C8789A">
        <w:rPr>
          <w:sz w:val="24"/>
          <w:szCs w:val="24"/>
          <w:lang w:val="fr-FR"/>
        </w:rPr>
        <w:t xml:space="preserve">Cette présentation comprend </w:t>
      </w:r>
      <w:r w:rsidR="00222857" w:rsidRPr="00C8789A">
        <w:rPr>
          <w:sz w:val="24"/>
          <w:szCs w:val="24"/>
          <w:lang w:val="fr-FR"/>
        </w:rPr>
        <w:t>quatre</w:t>
      </w:r>
      <w:r w:rsidRPr="00C8789A">
        <w:rPr>
          <w:sz w:val="24"/>
          <w:szCs w:val="24"/>
          <w:lang w:val="fr-FR"/>
        </w:rPr>
        <w:t xml:space="preserve"> parties majeures. (1) Principales bases théoriques (</w:t>
      </w:r>
      <w:proofErr w:type="gramStart"/>
      <w:r w:rsidRPr="00C8789A">
        <w:rPr>
          <w:sz w:val="24"/>
          <w:szCs w:val="24"/>
          <w:lang w:val="fr-FR"/>
        </w:rPr>
        <w:t>e.g.,</w:t>
      </w:r>
      <w:proofErr w:type="gramEnd"/>
      <w:r w:rsidRPr="00C8789A">
        <w:rPr>
          <w:sz w:val="24"/>
          <w:szCs w:val="24"/>
          <w:lang w:val="fr-FR"/>
        </w:rPr>
        <w:t xml:space="preserve"> discrétisation de l'espace et des directions de propagation) de la modélisation physique mise en œuvre dans DART.  </w:t>
      </w:r>
      <w:r w:rsidR="00222857" w:rsidRPr="00C8789A">
        <w:rPr>
          <w:sz w:val="24"/>
          <w:szCs w:val="24"/>
          <w:lang w:val="fr-FR"/>
        </w:rPr>
        <w:t xml:space="preserve">(2) Simulation de l'atmosphère et des paysages naturels et urbains. (3) Principales fonctionnalités (bilan radiatif 3D et acquisitions de </w:t>
      </w:r>
      <w:proofErr w:type="spellStart"/>
      <w:r w:rsidR="00222857" w:rsidRPr="00C8789A">
        <w:rPr>
          <w:sz w:val="24"/>
          <w:szCs w:val="24"/>
          <w:lang w:val="fr-FR"/>
        </w:rPr>
        <w:t>spectro</w:t>
      </w:r>
      <w:proofErr w:type="spellEnd"/>
      <w:r w:rsidR="00222857" w:rsidRPr="00C8789A">
        <w:rPr>
          <w:sz w:val="24"/>
          <w:szCs w:val="24"/>
          <w:lang w:val="fr-FR"/>
        </w:rPr>
        <w:t xml:space="preserve">-radiomètres imageurs et </w:t>
      </w:r>
      <w:proofErr w:type="spellStart"/>
      <w:r w:rsidR="00222857" w:rsidRPr="00C8789A">
        <w:rPr>
          <w:sz w:val="24"/>
          <w:szCs w:val="24"/>
          <w:lang w:val="fr-FR"/>
        </w:rPr>
        <w:t>LiDARs</w:t>
      </w:r>
      <w:proofErr w:type="spellEnd"/>
      <w:r w:rsidR="00222857" w:rsidRPr="00C8789A">
        <w:rPr>
          <w:sz w:val="24"/>
          <w:szCs w:val="24"/>
          <w:lang w:val="fr-FR"/>
        </w:rPr>
        <w:t xml:space="preserve"> satellites, aéroportés et terrain) et mise en œuvre de celles-ci via une interface graphique ou des commandes Python. (4) </w:t>
      </w:r>
      <w:r w:rsidR="00C8789A" w:rsidRPr="00C8789A">
        <w:rPr>
          <w:sz w:val="24"/>
          <w:szCs w:val="24"/>
          <w:lang w:val="fr-FR"/>
        </w:rPr>
        <w:t>Récentes améliorations de DART : modélisation de la fluorescence, du bilan radiatif urbain et de capteurs imageurs in-situ.</w:t>
      </w:r>
    </w:p>
    <w:p w:rsidR="008A2CB3" w:rsidRPr="00C8789A" w:rsidRDefault="008A2CB3" w:rsidP="003E5680">
      <w:pPr>
        <w:jc w:val="both"/>
        <w:rPr>
          <w:sz w:val="24"/>
          <w:szCs w:val="24"/>
          <w:lang w:val="fr-FR"/>
        </w:rPr>
      </w:pPr>
    </w:p>
    <w:p w:rsidR="008A2CB3" w:rsidRDefault="008A2CB3" w:rsidP="008A2CB3">
      <w:pPr>
        <w:spacing w:after="0" w:line="240" w:lineRule="auto"/>
        <w:rPr>
          <w:bCs/>
          <w:color w:val="000000"/>
        </w:rPr>
      </w:pPr>
    </w:p>
    <w:p w:rsidR="008A2CB3" w:rsidRDefault="008A2CB3" w:rsidP="008A2CB3">
      <w:pPr>
        <w:spacing w:after="0" w:line="240" w:lineRule="auto"/>
        <w:rPr>
          <w:bCs/>
          <w:color w:val="000000"/>
        </w:rPr>
      </w:pPr>
    </w:p>
    <w:p w:rsidR="008A2CB3" w:rsidRDefault="008A2CB3" w:rsidP="008A2CB3">
      <w:pPr>
        <w:spacing w:after="0" w:line="240" w:lineRule="auto"/>
        <w:rPr>
          <w:bCs/>
          <w:color w:val="000000"/>
        </w:rPr>
      </w:pPr>
    </w:p>
    <w:p w:rsidR="008A2CB3" w:rsidRDefault="008A2CB3" w:rsidP="008A2CB3">
      <w:pPr>
        <w:spacing w:after="0" w:line="240" w:lineRule="auto"/>
        <w:rPr>
          <w:bCs/>
          <w:color w:val="000000"/>
        </w:rPr>
      </w:pPr>
    </w:p>
    <w:p w:rsidR="008A2CB3" w:rsidRDefault="008A2CB3" w:rsidP="008A2CB3">
      <w:pPr>
        <w:spacing w:after="0" w:line="240" w:lineRule="auto"/>
        <w:rPr>
          <w:bCs/>
          <w:color w:val="000000"/>
        </w:rPr>
      </w:pPr>
    </w:p>
    <w:p w:rsidR="008A2CB3" w:rsidRDefault="008A2CB3" w:rsidP="008A2CB3">
      <w:pPr>
        <w:spacing w:after="0" w:line="240" w:lineRule="auto"/>
        <w:rPr>
          <w:bCs/>
          <w:color w:val="000000"/>
        </w:rPr>
      </w:pPr>
    </w:p>
    <w:p w:rsidR="008A2CB3" w:rsidRDefault="008A2CB3" w:rsidP="008A2CB3">
      <w:pPr>
        <w:spacing w:after="0" w:line="240" w:lineRule="auto"/>
        <w:rPr>
          <w:bCs/>
          <w:color w:val="000000"/>
        </w:rPr>
      </w:pPr>
    </w:p>
    <w:p w:rsidR="008A2CB3" w:rsidRDefault="008A2CB3" w:rsidP="008A2CB3">
      <w:pPr>
        <w:spacing w:after="0" w:line="240" w:lineRule="auto"/>
        <w:rPr>
          <w:bCs/>
          <w:color w:val="000000"/>
        </w:rPr>
      </w:pPr>
    </w:p>
    <w:p w:rsidR="008A2CB3" w:rsidRDefault="008A2CB3" w:rsidP="008A2CB3">
      <w:pPr>
        <w:spacing w:after="0" w:line="240" w:lineRule="auto"/>
        <w:rPr>
          <w:bCs/>
          <w:color w:val="000000"/>
        </w:rPr>
      </w:pPr>
    </w:p>
    <w:p w:rsidR="008A2CB3" w:rsidRDefault="008A2CB3" w:rsidP="008A2CB3">
      <w:pPr>
        <w:spacing w:after="0" w:line="240" w:lineRule="auto"/>
        <w:rPr>
          <w:bCs/>
          <w:color w:val="000000"/>
        </w:rPr>
      </w:pPr>
    </w:p>
    <w:p w:rsidR="008A2CB3" w:rsidRDefault="008A2CB3" w:rsidP="008A2CB3">
      <w:pPr>
        <w:spacing w:after="0" w:line="240" w:lineRule="auto"/>
        <w:rPr>
          <w:bCs/>
          <w:color w:val="000000"/>
        </w:rPr>
      </w:pPr>
    </w:p>
    <w:p w:rsidR="008A2CB3" w:rsidRPr="008A2CB3" w:rsidRDefault="008A2CB3" w:rsidP="008A2CB3">
      <w:pPr>
        <w:spacing w:after="0" w:line="240" w:lineRule="auto"/>
        <w:jc w:val="center"/>
        <w:rPr>
          <w:rFonts w:ascii="Arial" w:hAnsi="Arial"/>
          <w:b/>
          <w:sz w:val="20"/>
          <w:szCs w:val="20"/>
          <w:lang w:val="fr-FR"/>
        </w:rPr>
      </w:pPr>
      <w:r w:rsidRPr="008A2CB3">
        <w:rPr>
          <w:rFonts w:ascii="Arial" w:hAnsi="Arial"/>
          <w:b/>
          <w:sz w:val="20"/>
          <w:szCs w:val="20"/>
          <w:lang w:val="fr-FR"/>
        </w:rPr>
        <w:t xml:space="preserve">Centre d’Etudes Spatiales de </w:t>
      </w:r>
      <w:smartTag w:uri="urn:schemas-microsoft-com:office:smarttags" w:element="PersonName">
        <w:smartTagPr>
          <w:attr w:name="ProductID" w:val="la BIOsph￨re"/>
        </w:smartTagPr>
        <w:r w:rsidRPr="008A2CB3">
          <w:rPr>
            <w:rFonts w:ascii="Arial" w:hAnsi="Arial"/>
            <w:b/>
            <w:sz w:val="20"/>
            <w:szCs w:val="20"/>
            <w:lang w:val="fr-FR"/>
          </w:rPr>
          <w:t xml:space="preserve">la </w:t>
        </w:r>
        <w:proofErr w:type="spellStart"/>
        <w:r w:rsidRPr="008A2CB3">
          <w:rPr>
            <w:rFonts w:ascii="Arial" w:hAnsi="Arial"/>
            <w:b/>
            <w:sz w:val="20"/>
            <w:szCs w:val="20"/>
            <w:lang w:val="fr-FR"/>
          </w:rPr>
          <w:t>BIOsphère</w:t>
        </w:r>
      </w:smartTag>
      <w:proofErr w:type="spellEnd"/>
      <w:r w:rsidRPr="008A2CB3">
        <w:rPr>
          <w:rFonts w:ascii="Arial" w:hAnsi="Arial"/>
          <w:b/>
          <w:sz w:val="20"/>
          <w:szCs w:val="20"/>
          <w:lang w:val="fr-FR"/>
        </w:rPr>
        <w:t xml:space="preserve"> – UMR 5126 (UPS-CNRS-CNES-IRD) </w:t>
      </w:r>
    </w:p>
    <w:p w:rsidR="008A2CB3" w:rsidRPr="008A2CB3" w:rsidRDefault="00320559" w:rsidP="008A2CB3">
      <w:pPr>
        <w:spacing w:after="0" w:line="240" w:lineRule="auto"/>
        <w:jc w:val="center"/>
        <w:rPr>
          <w:rFonts w:ascii="Arial" w:hAnsi="Arial"/>
          <w:sz w:val="18"/>
          <w:szCs w:val="18"/>
          <w:lang w:val="fr-FR"/>
        </w:rPr>
      </w:pPr>
      <w:r w:rsidRPr="00320559">
        <w:rPr>
          <w:rFonts w:ascii="Arial" w:hAnsi="Arial"/>
          <w:noProof/>
          <w:sz w:val="18"/>
          <w:szCs w:val="18"/>
        </w:rPr>
        <w:pict>
          <v:line id="Connecteur droit 2" o:spid="_x0000_s1027" style="position:absolute;left:0;text-align:left;z-index:251660288;visibility:visible" from="-34.85pt,7.9pt" to="483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" o:allowincell="f" strokecolor="#393" strokeweight="1pt"/>
        </w:pict>
      </w:r>
    </w:p>
    <w:p w:rsidR="008A2CB3" w:rsidRPr="008A2CB3" w:rsidRDefault="008A2CB3" w:rsidP="008A2CB3">
      <w:pPr>
        <w:spacing w:after="0" w:line="240" w:lineRule="auto"/>
        <w:rPr>
          <w:rFonts w:ascii="Arial" w:hAnsi="Arial"/>
          <w:sz w:val="16"/>
          <w:szCs w:val="16"/>
          <w:lang w:val="fr-FR"/>
        </w:rPr>
      </w:pPr>
      <w:r w:rsidRPr="008A2CB3">
        <w:rPr>
          <w:rFonts w:ascii="Arial" w:hAnsi="Arial"/>
          <w:sz w:val="16"/>
          <w:szCs w:val="16"/>
          <w:lang w:val="fr-FR"/>
        </w:rPr>
        <w:t xml:space="preserve">Adresse postale : 18, avenue Edouard Belin – </w:t>
      </w:r>
      <w:proofErr w:type="spellStart"/>
      <w:r w:rsidRPr="008A2CB3">
        <w:rPr>
          <w:rFonts w:ascii="Arial" w:hAnsi="Arial"/>
          <w:sz w:val="16"/>
          <w:szCs w:val="16"/>
          <w:lang w:val="fr-FR"/>
        </w:rPr>
        <w:t>bpi</w:t>
      </w:r>
      <w:proofErr w:type="spellEnd"/>
      <w:r w:rsidRPr="008A2CB3">
        <w:rPr>
          <w:rFonts w:ascii="Arial" w:hAnsi="Arial"/>
          <w:sz w:val="16"/>
          <w:szCs w:val="16"/>
          <w:lang w:val="fr-FR"/>
        </w:rPr>
        <w:t xml:space="preserve"> 2801 – 31401 Toulouse Cedex 4 – France  </w:t>
      </w:r>
      <w:r>
        <w:rPr>
          <w:noProof/>
          <w:sz w:val="16"/>
          <w:szCs w:val="16"/>
          <w:lang w:val="fr-FR" w:eastAsia="fr-FR"/>
        </w:rPr>
        <w:drawing>
          <wp:inline distT="0" distB="0" distL="0" distR="0">
            <wp:extent cx="1371600" cy="171450"/>
            <wp:effectExtent l="0" t="0" r="0" b="0"/>
            <wp:docPr id="1" name="Image 1" descr="webcesbi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ebcesbi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CB3" w:rsidRPr="008A2CB3" w:rsidRDefault="008A2CB3" w:rsidP="008A2CB3">
      <w:pPr>
        <w:spacing w:after="0" w:line="240" w:lineRule="auto"/>
        <w:jc w:val="center"/>
        <w:rPr>
          <w:rFonts w:ascii="Arial" w:hAnsi="Arial"/>
          <w:sz w:val="16"/>
          <w:szCs w:val="16"/>
          <w:lang w:val="fr-FR"/>
        </w:rPr>
      </w:pPr>
      <w:r w:rsidRPr="008A2CB3">
        <w:rPr>
          <w:rFonts w:ascii="Arial" w:hAnsi="Arial"/>
          <w:sz w:val="16"/>
          <w:szCs w:val="16"/>
          <w:lang w:val="fr-FR"/>
        </w:rPr>
        <w:t xml:space="preserve">Tél. (33) 05 61 55 85 01 – Fax : (33) 05 61 55 85 00 - </w:t>
      </w:r>
    </w:p>
    <w:p w:rsidR="003E5680" w:rsidRPr="00C8789A" w:rsidRDefault="008A2CB3" w:rsidP="008A2CB3">
      <w:pPr>
        <w:spacing w:after="0" w:line="240" w:lineRule="auto"/>
        <w:jc w:val="center"/>
        <w:rPr>
          <w:sz w:val="24"/>
          <w:szCs w:val="24"/>
          <w:lang w:val="fr-FR"/>
        </w:rPr>
      </w:pPr>
      <w:r w:rsidRPr="008A2CB3">
        <w:rPr>
          <w:rFonts w:ascii="Arial" w:hAnsi="Arial"/>
          <w:sz w:val="16"/>
          <w:szCs w:val="16"/>
          <w:lang w:val="fr-FR"/>
        </w:rPr>
        <w:t xml:space="preserve">Adresse géographique : 13, avenue du Colonel Roche (Complexe scientifique de </w:t>
      </w:r>
      <w:proofErr w:type="spellStart"/>
      <w:r w:rsidRPr="008A2CB3">
        <w:rPr>
          <w:rFonts w:ascii="Arial" w:hAnsi="Arial"/>
          <w:sz w:val="16"/>
          <w:szCs w:val="16"/>
          <w:lang w:val="fr-FR"/>
        </w:rPr>
        <w:t>Rangueil</w:t>
      </w:r>
      <w:proofErr w:type="spellEnd"/>
      <w:r w:rsidRPr="008A2CB3">
        <w:rPr>
          <w:rFonts w:ascii="Arial" w:hAnsi="Arial"/>
          <w:sz w:val="16"/>
          <w:szCs w:val="16"/>
          <w:lang w:val="fr-FR"/>
        </w:rPr>
        <w:t>) - Toulouse</w:t>
      </w:r>
      <w:bookmarkStart w:id="0" w:name="_GoBack"/>
      <w:bookmarkEnd w:id="0"/>
    </w:p>
    <w:sectPr w:rsidR="003E5680" w:rsidRPr="00C8789A" w:rsidSect="008A2CB3">
      <w:pgSz w:w="12240" w:h="15840"/>
      <w:pgMar w:top="1418" w:right="1701" w:bottom="45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2D1EAB"/>
    <w:rsid w:val="001C168A"/>
    <w:rsid w:val="00222857"/>
    <w:rsid w:val="002D1EAB"/>
    <w:rsid w:val="00314159"/>
    <w:rsid w:val="00320559"/>
    <w:rsid w:val="003E5680"/>
    <w:rsid w:val="005C30F0"/>
    <w:rsid w:val="00611EE5"/>
    <w:rsid w:val="00831235"/>
    <w:rsid w:val="008A2CB3"/>
    <w:rsid w:val="00BC6648"/>
    <w:rsid w:val="00BD27A9"/>
    <w:rsid w:val="00C8789A"/>
    <w:rsid w:val="00EF2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5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2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2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gastellujp</dc:creator>
  <cp:lastModifiedBy>Noomenh</cp:lastModifiedBy>
  <cp:revision>4</cp:revision>
  <dcterms:created xsi:type="dcterms:W3CDTF">2017-10-29T06:51:00Z</dcterms:created>
  <dcterms:modified xsi:type="dcterms:W3CDTF">2017-10-30T09:17:00Z</dcterms:modified>
</cp:coreProperties>
</file>